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2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0110EC" w:rsidRPr="00396D68" w:rsidRDefault="000110EC" w:rsidP="00AB6C6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025D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4025D">
        <w:rPr>
          <w:rFonts w:ascii="Times New Roman" w:eastAsia="Times New Roman" w:hAnsi="Times New Roman" w:cs="Times New Roman"/>
          <w:sz w:val="28"/>
          <w:szCs w:val="28"/>
          <w:lang w:eastAsia="ru-RU"/>
        </w:rPr>
        <w:t>577-П</w:t>
      </w:r>
      <w:bookmarkStart w:id="0" w:name="_GoBack"/>
      <w:bookmarkEnd w:id="0"/>
    </w:p>
    <w:p w:rsidR="000110EC" w:rsidRPr="00396D68" w:rsidRDefault="000110E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0EC" w:rsidRPr="00396D68" w:rsidRDefault="000110E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0EC" w:rsidRPr="00396D68" w:rsidRDefault="000110E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0EC" w:rsidRPr="00396D68" w:rsidRDefault="00E1745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110EC" w:rsidRPr="00396D6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0110EC" w:rsidRPr="000E6517" w:rsidRDefault="000110E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</w:t>
      </w:r>
    </w:p>
    <w:p w:rsidR="008560C5" w:rsidRDefault="000110EC" w:rsidP="0001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17">
        <w:rPr>
          <w:rFonts w:ascii="Times New Roman" w:hAnsi="Times New Roman" w:cs="Times New Roman"/>
          <w:b/>
          <w:sz w:val="28"/>
          <w:szCs w:val="28"/>
        </w:rPr>
        <w:t xml:space="preserve">в области регулирования тарифов в сфере </w:t>
      </w:r>
      <w:r w:rsidR="008560C5">
        <w:rPr>
          <w:rFonts w:ascii="Times New Roman" w:hAnsi="Times New Roman" w:cs="Times New Roman"/>
          <w:b/>
          <w:sz w:val="28"/>
          <w:szCs w:val="28"/>
        </w:rPr>
        <w:t xml:space="preserve">обращения </w:t>
      </w:r>
    </w:p>
    <w:p w:rsidR="000110EC" w:rsidRPr="003D0575" w:rsidRDefault="008560C5" w:rsidP="00CB6E72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твердыми коммунальными отходами</w:t>
      </w:r>
    </w:p>
    <w:p w:rsidR="000110EC" w:rsidRPr="00396D68" w:rsidRDefault="000110EC" w:rsidP="000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CB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CB3C9D" w:rsidRPr="00355D1A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региональном государственном контроле (надзоре) в области регулиров</w:t>
      </w:r>
      <w:r w:rsidR="00CB3C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ания тарифов в сфере обращения </w:t>
      </w:r>
      <w:r w:rsidR="00CB3C9D" w:rsidRPr="00355D1A">
        <w:rPr>
          <w:rFonts w:ascii="Times New Roman" w:eastAsia="Calibri" w:hAnsi="Times New Roman" w:cs="Times New Roman"/>
          <w:color w:val="000000"/>
          <w:sz w:val="28"/>
          <w:szCs w:val="28"/>
        </w:rPr>
        <w:t>с твердыми коммунальными отходами</w:t>
      </w:r>
      <w:r w:rsidR="00CB3C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тарифов в сфере </w:t>
      </w:r>
      <w:r w:rsid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0110EC" w:rsidRPr="00396D68" w:rsidRDefault="000110EC" w:rsidP="000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8560C5" w:rsidRPr="008560C5" w:rsidRDefault="000110EC" w:rsidP="00856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государственного контроля (надзора) явля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законом</w:t>
      </w:r>
      <w:r w:rsidR="00B0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24.06.1998 № 89-ФЗ «Об отходах производства и потребления»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законами, нормативными правовыми актами </w:t>
      </w:r>
      <w:r w:rsid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регулируемых </w:t>
      </w:r>
      <w:r w:rsid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</w:t>
      </w:r>
      <w:r w:rsidR="00CB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="008560C5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EC" w:rsidRPr="00396D68" w:rsidRDefault="000110EC" w:rsidP="000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</w:t>
      </w:r>
      <w:r w:rsidR="002E5C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E5CC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 (далее – 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31.07.</w:t>
      </w:r>
      <w:r w:rsidR="00AB6C68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10EC" w:rsidRDefault="000110EC" w:rsidP="000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Объектом регионального государственного контроля (надзора)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объект контроля (надзора) является деятельность </w:t>
      </w:r>
      <w:r w:rsidR="00AB6C68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B6C68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C68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оператор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C68"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соблюдаться установленные законодательством Российской Федерации обязательные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установлению и (или) применению тарифов в </w:t>
      </w:r>
      <w:r w:rsidR="00B07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обращения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регулируемых </w:t>
      </w:r>
      <w:r w:rsid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Pr="00396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05EF2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объектов контроля (надзора) осуществляется на основе данных учета, хранения, сбора и обработки данных в рамках </w:t>
      </w:r>
      <w:r w:rsidR="00405EF2">
        <w:rPr>
          <w:rFonts w:ascii="Times New Roman" w:hAnsi="Times New Roman"/>
          <w:sz w:val="28"/>
          <w:szCs w:val="28"/>
        </w:rPr>
        <w:t>федеральной государственной информационно</w:t>
      </w:r>
      <w:r w:rsidR="008E3B60">
        <w:rPr>
          <w:rFonts w:ascii="Times New Roman" w:hAnsi="Times New Roman"/>
          <w:sz w:val="28"/>
          <w:szCs w:val="28"/>
        </w:rPr>
        <w:t>й системы «Единая информационно-</w:t>
      </w:r>
      <w:r w:rsidR="00405EF2">
        <w:rPr>
          <w:rFonts w:ascii="Times New Roman" w:hAnsi="Times New Roman"/>
          <w:sz w:val="28"/>
          <w:szCs w:val="28"/>
        </w:rPr>
        <w:t xml:space="preserve"> аналитическая система», на основании информации, пред</w:t>
      </w:r>
      <w:r w:rsidR="00072AA9">
        <w:rPr>
          <w:rFonts w:ascii="Times New Roman" w:hAnsi="Times New Roman"/>
          <w:sz w:val="28"/>
          <w:szCs w:val="28"/>
        </w:rPr>
        <w:t>о</w:t>
      </w:r>
      <w:r w:rsidR="00405EF2">
        <w:rPr>
          <w:rFonts w:ascii="Times New Roman" w:hAnsi="Times New Roman"/>
          <w:sz w:val="28"/>
          <w:szCs w:val="28"/>
        </w:rPr>
        <w:t xml:space="preserve">ставляемой в службу в соответствии с нормативными правовыми актами, информации, </w:t>
      </w:r>
      <w:r w:rsidR="00405EF2">
        <w:rPr>
          <w:rFonts w:ascii="Times New Roman" w:hAnsi="Times New Roman"/>
          <w:sz w:val="28"/>
          <w:szCs w:val="28"/>
        </w:rPr>
        <w:lastRenderedPageBreak/>
        <w:t>получаемой в рамках межведомственного взаимодействия, а также общедоступной информации.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объектов контроля (надзора) должен содержать следующую информацию: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" w:name="_Hlk827839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службы; 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 Кировской области службы,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Лицо службы, уполномоченное на проведение конкретного контрольного (надзорного) мероприятия, определяется решением службы.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о проведении контрольного (надзорного) мероприятия принимается руководителем службы.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Служба при осуществлении регионального государственного контроля (надзора) относит объекты контроля (надзора) к одной из следующих категорий риска причинения вреда (ущерба) (далее – категории риска):</w:t>
      </w:r>
    </w:p>
    <w:p w:rsidR="008E3B60" w:rsidRPr="005A7460" w:rsidRDefault="008E3B60" w:rsidP="008E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3B60" w:rsidRPr="005A7460" w:rsidRDefault="008E3B60" w:rsidP="008E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3B60" w:rsidRPr="005A7460" w:rsidRDefault="008E3B60" w:rsidP="008E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Критерии отнесения объектов контроля (надзора) к категории риска в рамках осуществления регионального государственного контроля (надзора)</w:t>
      </w:r>
      <w:r w:rsidR="006F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61" w:rsidRPr="00355D1A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регулиров</w:t>
      </w:r>
      <w:r w:rsidR="006F3E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ания тарифов в сфере обращения </w:t>
      </w:r>
      <w:r w:rsidR="006F3E61" w:rsidRPr="00355D1A">
        <w:rPr>
          <w:rFonts w:ascii="Times New Roman" w:eastAsia="Calibri" w:hAnsi="Times New Roman" w:cs="Times New Roman"/>
          <w:color w:val="000000"/>
          <w:sz w:val="28"/>
          <w:szCs w:val="28"/>
        </w:rPr>
        <w:t>с твердыми коммунальными отходами</w:t>
      </w:r>
      <w:r w:rsidR="005F06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критерии риска)</w:t>
      </w:r>
      <w:r w:rsidR="006F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</w:t>
      </w:r>
      <w:bookmarkStart w:id="3" w:name="Par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Плановые контрольные (надзорные) мероприятия в отношении объектов контроля (надзора), отнесенных к определенным категориям риска, указанны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среднего риска одно из указанных контрольных (надзорных) мероприятий: 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 одно из указанных контрольных (надзорных) мероприятий: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Плановые контрольные (надзорные) мероприятия в отношении объектов контроля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отнесенных к категории низкого риска, не проводятся.</w:t>
      </w:r>
    </w:p>
    <w:p w:rsidR="00E177F9" w:rsidRDefault="00E177F9" w:rsidP="00E17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 в области</w:t>
      </w:r>
      <w:r w:rsidRP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тарифов</w:t>
      </w:r>
      <w:r w:rsidR="004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обращения с твердыми коммунальными отходами, утверждается Правительством Кировской области.</w:t>
      </w:r>
    </w:p>
    <w:p w:rsidR="00AB6C68" w:rsidRDefault="00E177F9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Отнесение объектов контроля (надзора) к определенной категории риска осуществляется ежегодно, до 1 июля текущего года, для ее применения в следующем календарном году. </w:t>
      </w:r>
    </w:p>
    <w:p w:rsidR="00AB6C68" w:rsidRDefault="008E3B60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объект контроля (надзора) не отнесен к определенной категории риска, он считается отнесенным к категории низкого риска.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объектах контроля (надзора) с присвоенной им категорией риска размещаются</w:t>
      </w:r>
      <w:r w:rsidR="00FD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B60" w:rsidRP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службы по адресу: https://www.rstkirov.ru (далее – сайт службы)</w:t>
      </w:r>
      <w:r w:rsidR="008E3B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(далее – сеть «Интернет»).</w:t>
      </w:r>
    </w:p>
    <w:p w:rsidR="00AB6C68" w:rsidRDefault="008E3B60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5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подать в службу заявление о</w:t>
      </w:r>
      <w:r w:rsidR="00AB6C68">
        <w:rPr>
          <w:rFonts w:ascii="Times New Roman" w:eastAsia="Calibri" w:hAnsi="Times New Roman" w:cs="Times New Roman"/>
          <w:sz w:val="28"/>
          <w:szCs w:val="28"/>
        </w:rPr>
        <w:t>б изменении категории риска осуществляемой им</w:t>
      </w:r>
      <w:r w:rsidR="00F17C6C">
        <w:rPr>
          <w:rFonts w:ascii="Times New Roman" w:eastAsia="Calibri" w:hAnsi="Times New Roman" w:cs="Times New Roman"/>
          <w:sz w:val="28"/>
          <w:szCs w:val="28"/>
        </w:rPr>
        <w:t>и</w:t>
      </w:r>
      <w:r w:rsidR="00AB6C68">
        <w:rPr>
          <w:rFonts w:ascii="Times New Roman" w:eastAsia="Calibri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(надзора) или решение об отказе в изменении категории риска указанного объекта контроля (надзора).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устранения условий, причин и факторов, способных  привести к нарушениям обязательных требований и (или) причинению вреда (ущерба) охраняемым законом ценностям, создания условий для доведения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обязательных требований до контролируемых лиц, повышения информированности о способах их соблюдения служба осуществляет профилактические мероприятия  в соответствии с программой профилактики рисков причинения вреда (ущерба) охраняемым законом ценностям,  ежегодно утверждаемой службой до 20 </w:t>
      </w:r>
      <w:r w:rsidR="0009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профилактических мероприятий.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регионального государственного контроля (надзора) служба проводит следующие профилактические мероприятия: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осуществляется службой посредством размещения сведений, предусмотренных статьей 46 Федерального закона от 31.07.2020 № 248-ФЗ, на сайте службы,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B6C68" w:rsidRDefault="00E177F9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службы за предшествующий календарный год, и его размещение на сайте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Доклад, содержащий результаты обобщения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практики, утверждается приказом руководителя службы и размещается на сайте службы не позднее </w:t>
      </w:r>
      <w:r w:rsid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года, следующего за отчетным.</w:t>
      </w:r>
    </w:p>
    <w:p w:rsidR="00AB6C68" w:rsidRDefault="00405EF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у службы сведений о готовящихся нарушениях обязательных требований или признаках нарушений обязательных 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служба объявляет контролируемому лицу предостережение о недопустимости нарушения обязательных требований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принять меры по обеспечению соблюдения обязательных требований.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 течение 10 дней со дня получения предостережения вправе подать в службу возражени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 возражение)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0A5F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предостережении и </w:t>
      </w:r>
      <w:r w:rsidRP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осуществляющем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направившем такое предостережение;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лицами службы, осуществляющими региональный государственный контроль (надзор), в течение 20 рабочих дней со дня получения возражения. 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итогу рассмотрения службой возражений принимается одно из следующих решений: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 службы, осуществляющие региональный государственный контроль (надзор),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контролируемых лиц и их представителей в письменной форме при их письменном обращении либо в устной форме по телефону, посредством видео-конференц-связи или на личном приеме у лица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</w:t>
      </w:r>
      <w:r w:rsidR="001A50D4" w:rsidRP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проведения профилактического мероприятия, контрольного (надзорного) мероприятия.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службы, осуществляющими региональный государственный контроль (надзор), </w:t>
      </w:r>
      <w:r w:rsidR="008E3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регионального государственного контроля (надзора);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службы.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посредством размещения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службы письменного разъяснения, подписанного руководителем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(заместителем 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без указания в таком разъяснении сведений, отнесенных к категории ограниченного доступа.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Профилактический визит проводится уполномоченным лицом службы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региональный государственный контроль (надзор),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срок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илактического визита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</w:t>
      </w:r>
      <w:r w:rsidR="005F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омив об этом службу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дня до даты его проведения.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визита не может превышать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обязательного профилактического визита контролируемое лицо информируется по следующим вопросам: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67D3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67D3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 – без взаимодействия с контролируемым лицом;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072A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67D3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 с применением фотосъемки, аудио- и видеозаписи.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1A50D4">
        <w:rPr>
          <w:rFonts w:ascii="Times New Roman" w:eastAsia="Calibri" w:hAnsi="Times New Roman" w:cs="Times New Roman"/>
          <w:sz w:val="28"/>
          <w:szCs w:val="28"/>
        </w:rPr>
        <w:t xml:space="preserve">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1A50D4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3650D0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</w:t>
      </w:r>
      <w:r w:rsidR="003650D0">
        <w:rPr>
          <w:rFonts w:ascii="Times New Roman" w:eastAsia="Calibri" w:hAnsi="Times New Roman" w:cs="Times New Roman"/>
          <w:sz w:val="28"/>
          <w:szCs w:val="28"/>
        </w:rPr>
        <w:t xml:space="preserve"> аудио- или видеозаписи </w:t>
      </w:r>
      <w:r>
        <w:rPr>
          <w:rFonts w:ascii="Times New Roman" w:eastAsia="Calibri" w:hAnsi="Times New Roman" w:cs="Times New Roman"/>
          <w:sz w:val="28"/>
          <w:szCs w:val="28"/>
        </w:rPr>
        <w:t>записи.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3650D0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1A50D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AB6C68" w:rsidRDefault="00A67D3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AB6C68">
        <w:rPr>
          <w:rFonts w:ascii="Times New Roman" w:eastAsia="Calibri" w:hAnsi="Times New Roman" w:cs="Times New Roman"/>
          <w:sz w:val="28"/>
          <w:szCs w:val="28"/>
        </w:rPr>
        <w:t>проводится по месту нахождения службы.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Документарная проверка проводится в соответствии с положениями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могут совершаться следующие контрольные (надзорные) действия: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AB6C68" w:rsidRDefault="00A67D3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(надзорные) действия: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12 статьи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248-ФЗ, за исключением случаев, указанных в </w:t>
      </w:r>
      <w:r w:rsidRPr="00405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12 статьи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248-ФЗ.</w:t>
      </w:r>
    </w:p>
    <w:p w:rsidR="00AB6C68" w:rsidRDefault="00A67D3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Индивидуальный предприниматель, являющийся контролируемым лицом, вправе представить в службу информацию о невозможности присутствия при проведении контрольного (надзорного) мероприятия в случаях: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службой на срок, необходимый для устранения обстоятельств, послуживших поводом для обращения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предпринимателя, являющийся контролируемым лицом.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Федерального закона от 31.07.2020 </w:t>
      </w:r>
      <w:r w:rsidR="001A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248-ФЗ.</w:t>
      </w:r>
    </w:p>
    <w:p w:rsidR="00AB6C68" w:rsidRDefault="00AB6C68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A67D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90 Федерального закона от 31.07.2020 № 248-ФЗ, выдается руководителем (заместителем руководителя) службы в соответствии с главой 16 Федерального закона от 31.07.2020 № 248-ФЗ.</w:t>
      </w:r>
    </w:p>
    <w:p w:rsidR="00AB6C68" w:rsidRDefault="00A67D3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обжаловать решения службы, действия (бездействие) лиц службы, осуществляющих региональный государственный контроль (надзор), в порядке, предусмотренном главой 9 Федерального закона от 31.07.2020 № 248-ФЗ.</w:t>
      </w:r>
    </w:p>
    <w:p w:rsidR="00AB6C68" w:rsidRDefault="00A67D32" w:rsidP="00AB6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обжаловании решений, принятых лицами службы, осуществляющих региональный государственный контроль (надзор),  действий (бездействия) лиц службы,</w:t>
      </w:r>
      <w:r w:rsidR="00AB6C68">
        <w:t xml:space="preserve"> </w:t>
      </w:r>
      <w:r w:rsidR="00AB6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региональный государственный контроль (надзор), жалоба рассматривается руководителем службы.</w:t>
      </w:r>
    </w:p>
    <w:p w:rsidR="00C32E02" w:rsidRPr="00C32E02" w:rsidRDefault="00C32E02" w:rsidP="00BD5301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C32E02" w:rsidRPr="00C32E02" w:rsidRDefault="00C32E02" w:rsidP="00C32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02" w:rsidRPr="00C32E02" w:rsidRDefault="00C32E02" w:rsidP="00C32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02" w:rsidRDefault="00C32E02" w:rsidP="00D90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478" w:rsidRDefault="007C3478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/>
    <w:p w:rsidR="00CB3C9D" w:rsidRDefault="00CB3C9D" w:rsidP="00CB3C9D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CB3C9D" w:rsidRDefault="00CB3C9D" w:rsidP="00CB3C9D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CB3C9D" w:rsidRDefault="00CB3C9D" w:rsidP="00CB3C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B3C9D" w:rsidRDefault="00CB3C9D" w:rsidP="00CB3C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B3C9D" w:rsidRPr="006774EF" w:rsidRDefault="00CB3C9D" w:rsidP="00CB3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74EF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</w:t>
      </w:r>
    </w:p>
    <w:p w:rsidR="00CB3C9D" w:rsidRPr="006774EF" w:rsidRDefault="00CB3C9D" w:rsidP="00CB3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EF">
        <w:rPr>
          <w:rFonts w:ascii="Times New Roman" w:eastAsia="Calibri" w:hAnsi="Times New Roman" w:cs="Times New Roman"/>
          <w:b/>
          <w:sz w:val="28"/>
          <w:szCs w:val="28"/>
        </w:rPr>
        <w:t xml:space="preserve">отнесения объектов контроля (надзора) к категории риска в рамках осуществления регионального государственного контроля (надзора) </w:t>
      </w:r>
      <w:r w:rsidRPr="006774EF">
        <w:rPr>
          <w:rFonts w:ascii="Times New Roman" w:hAnsi="Times New Roman" w:cs="Times New Roman"/>
          <w:b/>
          <w:sz w:val="28"/>
          <w:szCs w:val="28"/>
        </w:rPr>
        <w:t xml:space="preserve">в области регулирования тарифов в сфере обращения </w:t>
      </w:r>
    </w:p>
    <w:p w:rsidR="00CB3C9D" w:rsidRPr="006774EF" w:rsidRDefault="00CB3C9D" w:rsidP="00CB3C9D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EF">
        <w:rPr>
          <w:rFonts w:ascii="Times New Roman" w:hAnsi="Times New Roman" w:cs="Times New Roman"/>
          <w:b/>
          <w:sz w:val="28"/>
          <w:szCs w:val="28"/>
        </w:rPr>
        <w:t>с твердыми коммунальными отходами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CB3C9D" w:rsidTr="00842EA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9D" w:rsidRDefault="00CB3C9D" w:rsidP="0084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9D" w:rsidRDefault="00CB3C9D" w:rsidP="0084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9D" w:rsidRDefault="00CB3C9D" w:rsidP="0084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CB3C9D" w:rsidTr="00842EA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9D" w:rsidRDefault="00CB3C9D" w:rsidP="0084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9D" w:rsidRDefault="00343390" w:rsidP="0084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CB3C9D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9D" w:rsidRDefault="00343390" w:rsidP="0084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CB3C9D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CB3C9D" w:rsidRDefault="00CB3C9D" w:rsidP="00CB3C9D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CB3C9D" w:rsidRPr="00B07DBD" w:rsidRDefault="00CB3C9D"/>
    <w:sectPr w:rsidR="00CB3C9D" w:rsidRPr="00B07DBD" w:rsidSect="00AB6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5C" w:rsidRDefault="00E1745C" w:rsidP="001C483B">
      <w:pPr>
        <w:spacing w:after="0" w:line="240" w:lineRule="auto"/>
      </w:pPr>
      <w:r>
        <w:separator/>
      </w:r>
    </w:p>
  </w:endnote>
  <w:endnote w:type="continuationSeparator" w:id="0">
    <w:p w:rsidR="00E1745C" w:rsidRDefault="00E1745C" w:rsidP="001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3B" w:rsidRDefault="001C48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3B" w:rsidRDefault="001C48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3B" w:rsidRDefault="001C48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5C" w:rsidRDefault="00E1745C" w:rsidP="001C483B">
      <w:pPr>
        <w:spacing w:after="0" w:line="240" w:lineRule="auto"/>
      </w:pPr>
      <w:r>
        <w:separator/>
      </w:r>
    </w:p>
  </w:footnote>
  <w:footnote w:type="continuationSeparator" w:id="0">
    <w:p w:rsidR="00E1745C" w:rsidRDefault="00E1745C" w:rsidP="001C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3B" w:rsidRDefault="001C48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405098"/>
    </w:sdtPr>
    <w:sdtEndPr>
      <w:rPr>
        <w:rFonts w:ascii="Times New Roman" w:hAnsi="Times New Roman" w:cs="Times New Roman"/>
      </w:rPr>
    </w:sdtEndPr>
    <w:sdtContent>
      <w:p w:rsidR="001C483B" w:rsidRPr="001C483B" w:rsidRDefault="00630CC8">
        <w:pPr>
          <w:pStyle w:val="a3"/>
          <w:jc w:val="center"/>
          <w:rPr>
            <w:rFonts w:ascii="Times New Roman" w:hAnsi="Times New Roman" w:cs="Times New Roman"/>
          </w:rPr>
        </w:pPr>
        <w:r w:rsidRPr="001C483B">
          <w:rPr>
            <w:rFonts w:ascii="Times New Roman" w:hAnsi="Times New Roman" w:cs="Times New Roman"/>
          </w:rPr>
          <w:fldChar w:fldCharType="begin"/>
        </w:r>
        <w:r w:rsidR="001C483B" w:rsidRPr="001C483B">
          <w:rPr>
            <w:rFonts w:ascii="Times New Roman" w:hAnsi="Times New Roman" w:cs="Times New Roman"/>
          </w:rPr>
          <w:instrText>PAGE   \* MERGEFORMAT</w:instrText>
        </w:r>
        <w:r w:rsidRPr="001C483B">
          <w:rPr>
            <w:rFonts w:ascii="Times New Roman" w:hAnsi="Times New Roman" w:cs="Times New Roman"/>
          </w:rPr>
          <w:fldChar w:fldCharType="separate"/>
        </w:r>
        <w:r w:rsidR="00F4025D">
          <w:rPr>
            <w:rFonts w:ascii="Times New Roman" w:hAnsi="Times New Roman" w:cs="Times New Roman"/>
            <w:noProof/>
          </w:rPr>
          <w:t>15</w:t>
        </w:r>
        <w:r w:rsidRPr="001C483B">
          <w:rPr>
            <w:rFonts w:ascii="Times New Roman" w:hAnsi="Times New Roman" w:cs="Times New Roman"/>
          </w:rPr>
          <w:fldChar w:fldCharType="end"/>
        </w:r>
      </w:p>
    </w:sdtContent>
  </w:sdt>
  <w:p w:rsidR="001C483B" w:rsidRDefault="001C48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3B" w:rsidRDefault="001C48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0EC"/>
    <w:rsid w:val="000009E0"/>
    <w:rsid w:val="000110EC"/>
    <w:rsid w:val="000647BD"/>
    <w:rsid w:val="00072AA9"/>
    <w:rsid w:val="00092509"/>
    <w:rsid w:val="000A5F42"/>
    <w:rsid w:val="0012570C"/>
    <w:rsid w:val="001A50D4"/>
    <w:rsid w:val="001C483B"/>
    <w:rsid w:val="002E5CCA"/>
    <w:rsid w:val="00343390"/>
    <w:rsid w:val="003520EF"/>
    <w:rsid w:val="003650D0"/>
    <w:rsid w:val="003D0575"/>
    <w:rsid w:val="00405EF2"/>
    <w:rsid w:val="0048337C"/>
    <w:rsid w:val="00487BA6"/>
    <w:rsid w:val="00487DAB"/>
    <w:rsid w:val="004F26AC"/>
    <w:rsid w:val="0051366F"/>
    <w:rsid w:val="00517C89"/>
    <w:rsid w:val="005F0638"/>
    <w:rsid w:val="005F14A2"/>
    <w:rsid w:val="00630CC8"/>
    <w:rsid w:val="006F3E61"/>
    <w:rsid w:val="007C3478"/>
    <w:rsid w:val="008560C5"/>
    <w:rsid w:val="008E3B60"/>
    <w:rsid w:val="009175A7"/>
    <w:rsid w:val="00A374D1"/>
    <w:rsid w:val="00A67D32"/>
    <w:rsid w:val="00AB6C68"/>
    <w:rsid w:val="00AD0DC4"/>
    <w:rsid w:val="00B07DBD"/>
    <w:rsid w:val="00B22E9A"/>
    <w:rsid w:val="00B3421F"/>
    <w:rsid w:val="00BD5301"/>
    <w:rsid w:val="00BE22F4"/>
    <w:rsid w:val="00C32E02"/>
    <w:rsid w:val="00CB3C9D"/>
    <w:rsid w:val="00CB6E72"/>
    <w:rsid w:val="00D53F57"/>
    <w:rsid w:val="00D61AE2"/>
    <w:rsid w:val="00D73B16"/>
    <w:rsid w:val="00D90F74"/>
    <w:rsid w:val="00D95DC1"/>
    <w:rsid w:val="00E1745C"/>
    <w:rsid w:val="00E177F9"/>
    <w:rsid w:val="00EB2781"/>
    <w:rsid w:val="00F17C6C"/>
    <w:rsid w:val="00F4025D"/>
    <w:rsid w:val="00FD4F80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14A2E-6C27-4123-BD34-9896EE5D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83B"/>
  </w:style>
  <w:style w:type="paragraph" w:styleId="a5">
    <w:name w:val="footer"/>
    <w:basedOn w:val="a"/>
    <w:link w:val="a6"/>
    <w:uiPriority w:val="99"/>
    <w:unhideWhenUsed/>
    <w:rsid w:val="001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83B"/>
  </w:style>
  <w:style w:type="character" w:styleId="a7">
    <w:name w:val="Hyperlink"/>
    <w:basedOn w:val="a0"/>
    <w:uiPriority w:val="99"/>
    <w:semiHidden/>
    <w:unhideWhenUsed/>
    <w:rsid w:val="00AB6C6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1F0C0-A01B-4D36-A770-05D00B43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35</cp:revision>
  <cp:lastPrinted>2021-10-20T14:26:00Z</cp:lastPrinted>
  <dcterms:created xsi:type="dcterms:W3CDTF">2021-08-24T12:47:00Z</dcterms:created>
  <dcterms:modified xsi:type="dcterms:W3CDTF">2021-11-01T08:27:00Z</dcterms:modified>
</cp:coreProperties>
</file>